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03" w:rsidRDefault="00CD5103" w:rsidP="00CD5103">
      <w:pPr>
        <w:pStyle w:val="BodyText2"/>
        <w:spacing w:after="0" w:line="240" w:lineRule="auto"/>
        <w:jc w:val="center"/>
        <w:rPr>
          <w:rFonts w:ascii="Arial" w:hAnsi="Arial"/>
          <w:b/>
          <w:sz w:val="28"/>
        </w:rPr>
      </w:pPr>
      <w:r>
        <w:rPr>
          <w:rFonts w:ascii="Arial" w:hAnsi="Arial"/>
          <w:b/>
          <w:sz w:val="28"/>
        </w:rPr>
        <w:t>Section 12</w:t>
      </w:r>
    </w:p>
    <w:p w:rsidR="00CD5103" w:rsidRDefault="00CD5103" w:rsidP="00CD5103">
      <w:pPr>
        <w:pStyle w:val="BodyText2"/>
        <w:spacing w:after="0" w:line="240" w:lineRule="auto"/>
        <w:jc w:val="center"/>
        <w:rPr>
          <w:rFonts w:ascii="Arial" w:hAnsi="Arial"/>
          <w:b/>
          <w:sz w:val="28"/>
        </w:rPr>
      </w:pPr>
    </w:p>
    <w:p w:rsidR="00CD5103" w:rsidRDefault="00CD5103" w:rsidP="00CD5103">
      <w:pPr>
        <w:pStyle w:val="BodyText2"/>
        <w:spacing w:after="0" w:line="240" w:lineRule="auto"/>
        <w:jc w:val="center"/>
        <w:rPr>
          <w:rFonts w:ascii="Arial" w:hAnsi="Arial"/>
          <w:b/>
          <w:sz w:val="28"/>
        </w:rPr>
      </w:pPr>
      <w:r>
        <w:rPr>
          <w:rFonts w:ascii="Arial" w:hAnsi="Arial"/>
          <w:b/>
        </w:rPr>
        <w:tab/>
      </w:r>
      <w:r>
        <w:rPr>
          <w:rFonts w:ascii="Arial" w:hAnsi="Arial"/>
          <w:b/>
          <w:sz w:val="28"/>
        </w:rPr>
        <w:t>INSTRUCTIONAL MATERIALS IN ACCESSIBLE FORMAT</w:t>
      </w:r>
    </w:p>
    <w:p w:rsidR="00CD5103" w:rsidRDefault="00CD5103" w:rsidP="00CD5103">
      <w:pPr>
        <w:pStyle w:val="BodyText2"/>
        <w:spacing w:after="0" w:line="240" w:lineRule="auto"/>
        <w:jc w:val="center"/>
        <w:rPr>
          <w:rFonts w:ascii="Arial" w:hAnsi="Arial"/>
          <w:b/>
        </w:rPr>
      </w:pPr>
      <w:r>
        <w:rPr>
          <w:rFonts w:ascii="Arial" w:hAnsi="Arial"/>
          <w:b/>
        </w:rPr>
        <w:t>Ed 1126.01 (b) (12)</w:t>
      </w:r>
    </w:p>
    <w:p w:rsidR="00CD5103" w:rsidRDefault="00CD5103" w:rsidP="00CD5103">
      <w:pPr>
        <w:pStyle w:val="BodyText2"/>
        <w:spacing w:line="240" w:lineRule="auto"/>
        <w:jc w:val="center"/>
        <w:rPr>
          <w:rFonts w:ascii="Arial" w:hAnsi="Arial"/>
          <w:b/>
        </w:rPr>
      </w:pPr>
    </w:p>
    <w:p w:rsidR="00CD5103" w:rsidRDefault="00CD5103" w:rsidP="00CD5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 xml:space="preserve">The </w:t>
      </w:r>
      <w:r w:rsidRPr="00A772DE">
        <w:rPr>
          <w:rFonts w:ascii="Arial" w:hAnsi="Arial"/>
          <w:szCs w:val="24"/>
        </w:rPr>
        <w:t>Litchfield</w:t>
      </w:r>
      <w:r>
        <w:rPr>
          <w:rFonts w:ascii="Arial" w:hAnsi="Arial"/>
        </w:rPr>
        <w:t xml:space="preserve"> District ensures that children with disabilities who need instructional materials in accessible formats will receive those materials, as set forth in their IEP’s or dictated by their disabilities, at the same time other non-disabled children receive their instructional materials.</w:t>
      </w:r>
    </w:p>
    <w:p w:rsidR="00CD5103" w:rsidRDefault="00CD5103" w:rsidP="00CD5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rsidR="00CD5103" w:rsidRDefault="00CD5103" w:rsidP="00CD5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Such materials may include, but are not limited to, Braille texts, books-on-tape, specialized software, etc.</w:t>
      </w:r>
    </w:p>
    <w:p w:rsidR="00CD5103" w:rsidRDefault="00CD5103" w:rsidP="00CD5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rsidR="00CD5103" w:rsidRDefault="00CD5103" w:rsidP="00CD5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rsidR="00CD5103" w:rsidRDefault="00CD5103" w:rsidP="00CD5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rsidR="00CD5103" w:rsidRDefault="00CD5103" w:rsidP="00CD5103">
      <w:pPr>
        <w:rPr>
          <w:rFonts w:ascii="Arial" w:hAnsi="Arial"/>
        </w:rPr>
      </w:pPr>
      <w:proofErr w:type="gramStart"/>
      <w:r>
        <w:rPr>
          <w:rFonts w:ascii="Arial" w:hAnsi="Arial"/>
          <w:b/>
        </w:rPr>
        <w:t>INSTRUCTIONAL  MATERIALS</w:t>
      </w:r>
      <w:proofErr w:type="gramEnd"/>
      <w:r>
        <w:rPr>
          <w:rFonts w:ascii="Arial" w:hAnsi="Arial"/>
          <w:b/>
        </w:rPr>
        <w:t xml:space="preserve"> </w:t>
      </w:r>
      <w:r w:rsidRPr="00DC5710">
        <w:rPr>
          <w:rFonts w:ascii="Arial" w:hAnsi="Arial"/>
          <w:b/>
        </w:rPr>
        <w:t xml:space="preserve"> ARTIFACTS:</w:t>
      </w:r>
    </w:p>
    <w:p w:rsidR="00CD5103" w:rsidRDefault="00CD5103" w:rsidP="00CD5103">
      <w:pPr>
        <w:pStyle w:val="ListParagraph"/>
      </w:pPr>
    </w:p>
    <w:p w:rsidR="00CD5103" w:rsidRDefault="00CD5103" w:rsidP="00CD5103">
      <w:pPr>
        <w:pStyle w:val="ListParagraph"/>
        <w:numPr>
          <w:ilvl w:val="0"/>
          <w:numId w:val="1"/>
        </w:numPr>
        <w:rPr>
          <w:rFonts w:ascii="Arial" w:hAnsi="Arial"/>
        </w:rPr>
      </w:pPr>
      <w:r>
        <w:rPr>
          <w:rFonts w:ascii="Arial" w:hAnsi="Arial"/>
        </w:rPr>
        <w:t>Special Needs Student Technology and Equipment in District</w:t>
      </w:r>
    </w:p>
    <w:p w:rsidR="00CD5103" w:rsidRDefault="00CD5103" w:rsidP="00CD5103">
      <w:pPr>
        <w:pStyle w:val="ListParagraph"/>
        <w:numPr>
          <w:ilvl w:val="0"/>
          <w:numId w:val="1"/>
        </w:numPr>
        <w:rPr>
          <w:rFonts w:ascii="Arial" w:hAnsi="Arial"/>
        </w:rPr>
      </w:pPr>
      <w:r>
        <w:rPr>
          <w:rFonts w:ascii="Arial" w:hAnsi="Arial"/>
        </w:rPr>
        <w:t>Links to locations for free/low cost materials:</w:t>
      </w:r>
    </w:p>
    <w:p w:rsidR="000D377A" w:rsidRDefault="00A80BD0"/>
    <w:sectPr w:rsidR="000D377A" w:rsidSect="00A80BD0">
      <w:footerReference w:type="default" r:id="rId7"/>
      <w:pgSz w:w="12240" w:h="15840"/>
      <w:pgMar w:top="1440" w:right="1440" w:bottom="1440" w:left="1440" w:header="720" w:footer="720" w:gutter="0"/>
      <w:pgNumType w:start="5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BD0" w:rsidRDefault="00A80BD0" w:rsidP="00A80BD0">
      <w:r>
        <w:separator/>
      </w:r>
    </w:p>
  </w:endnote>
  <w:endnote w:type="continuationSeparator" w:id="1">
    <w:p w:rsidR="00A80BD0" w:rsidRDefault="00A80BD0" w:rsidP="00A80B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2475"/>
      <w:docPartObj>
        <w:docPartGallery w:val="Page Numbers (Bottom of Page)"/>
        <w:docPartUnique/>
      </w:docPartObj>
    </w:sdtPr>
    <w:sdtContent>
      <w:p w:rsidR="00A80BD0" w:rsidRDefault="00A80BD0">
        <w:pPr>
          <w:pStyle w:val="Footer"/>
          <w:jc w:val="right"/>
        </w:pPr>
        <w:fldSimple w:instr=" PAGE   \* MERGEFORMAT ">
          <w:r>
            <w:rPr>
              <w:noProof/>
            </w:rPr>
            <w:t>51</w:t>
          </w:r>
        </w:fldSimple>
      </w:p>
    </w:sdtContent>
  </w:sdt>
  <w:p w:rsidR="00A80BD0" w:rsidRDefault="00A80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BD0" w:rsidRDefault="00A80BD0" w:rsidP="00A80BD0">
      <w:r>
        <w:separator/>
      </w:r>
    </w:p>
  </w:footnote>
  <w:footnote w:type="continuationSeparator" w:id="1">
    <w:p w:rsidR="00A80BD0" w:rsidRDefault="00A80BD0" w:rsidP="00A80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E5CAF"/>
    <w:multiLevelType w:val="hybridMultilevel"/>
    <w:tmpl w:val="EA428784"/>
    <w:lvl w:ilvl="0" w:tplc="5C4AFA6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footnotePr>
    <w:footnote w:id="0"/>
    <w:footnote w:id="1"/>
  </w:footnotePr>
  <w:endnotePr>
    <w:endnote w:id="0"/>
    <w:endnote w:id="1"/>
  </w:endnotePr>
  <w:compat/>
  <w:rsids>
    <w:rsidRoot w:val="00CD5103"/>
    <w:rsid w:val="001C2C2A"/>
    <w:rsid w:val="00761A6B"/>
    <w:rsid w:val="008327EA"/>
    <w:rsid w:val="009E6F89"/>
    <w:rsid w:val="00A80BD0"/>
    <w:rsid w:val="00A93B74"/>
    <w:rsid w:val="00CD5103"/>
    <w:rsid w:val="00E16C6D"/>
    <w:rsid w:val="00F85723"/>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10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5103"/>
    <w:pPr>
      <w:spacing w:after="120" w:line="480" w:lineRule="auto"/>
    </w:pPr>
  </w:style>
  <w:style w:type="character" w:customStyle="1" w:styleId="BodyText2Char">
    <w:name w:val="Body Text 2 Char"/>
    <w:basedOn w:val="DefaultParagraphFont"/>
    <w:link w:val="BodyText2"/>
    <w:rsid w:val="00CD5103"/>
    <w:rPr>
      <w:rFonts w:ascii="Times" w:eastAsia="Times" w:hAnsi="Times" w:cs="Times New Roman"/>
      <w:sz w:val="24"/>
      <w:szCs w:val="20"/>
    </w:rPr>
  </w:style>
  <w:style w:type="paragraph" w:styleId="ListParagraph">
    <w:name w:val="List Paragraph"/>
    <w:basedOn w:val="Normal"/>
    <w:uiPriority w:val="34"/>
    <w:qFormat/>
    <w:rsid w:val="00CD5103"/>
    <w:pPr>
      <w:ind w:left="720"/>
    </w:pPr>
  </w:style>
  <w:style w:type="paragraph" w:styleId="Header">
    <w:name w:val="header"/>
    <w:basedOn w:val="Normal"/>
    <w:link w:val="HeaderChar"/>
    <w:uiPriority w:val="99"/>
    <w:semiHidden/>
    <w:unhideWhenUsed/>
    <w:rsid w:val="00A80BD0"/>
    <w:pPr>
      <w:tabs>
        <w:tab w:val="center" w:pos="4680"/>
        <w:tab w:val="right" w:pos="9360"/>
      </w:tabs>
    </w:pPr>
  </w:style>
  <w:style w:type="character" w:customStyle="1" w:styleId="HeaderChar">
    <w:name w:val="Header Char"/>
    <w:basedOn w:val="DefaultParagraphFont"/>
    <w:link w:val="Header"/>
    <w:uiPriority w:val="99"/>
    <w:semiHidden/>
    <w:rsid w:val="00A80BD0"/>
    <w:rPr>
      <w:rFonts w:ascii="Times" w:eastAsia="Times" w:hAnsi="Times" w:cs="Times New Roman"/>
      <w:sz w:val="24"/>
      <w:szCs w:val="20"/>
    </w:rPr>
  </w:style>
  <w:style w:type="paragraph" w:styleId="Footer">
    <w:name w:val="footer"/>
    <w:basedOn w:val="Normal"/>
    <w:link w:val="FooterChar"/>
    <w:uiPriority w:val="99"/>
    <w:unhideWhenUsed/>
    <w:rsid w:val="00A80BD0"/>
    <w:pPr>
      <w:tabs>
        <w:tab w:val="center" w:pos="4680"/>
        <w:tab w:val="right" w:pos="9360"/>
      </w:tabs>
    </w:pPr>
  </w:style>
  <w:style w:type="character" w:customStyle="1" w:styleId="FooterChar">
    <w:name w:val="Footer Char"/>
    <w:basedOn w:val="DefaultParagraphFont"/>
    <w:link w:val="Footer"/>
    <w:uiPriority w:val="99"/>
    <w:rsid w:val="00A80BD0"/>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Company>Litchfield School District</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Caissie</dc:creator>
  <cp:keywords/>
  <dc:description/>
  <cp:lastModifiedBy>Nancy Caissie</cp:lastModifiedBy>
  <cp:revision>2</cp:revision>
  <dcterms:created xsi:type="dcterms:W3CDTF">2011-01-26T18:44:00Z</dcterms:created>
  <dcterms:modified xsi:type="dcterms:W3CDTF">2011-01-27T17:37:00Z</dcterms:modified>
</cp:coreProperties>
</file>